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9D1F78" w:rsidRP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center"/>
        <w:rPr>
          <w:szCs w:val="22"/>
        </w:rPr>
      </w:pPr>
    </w:p>
    <w:p w:rsidR="009D1F78" w:rsidRPr="009D1F78" w:rsidRDefault="009D1F78" w:rsidP="009D1F78">
      <w:pPr>
        <w:pStyle w:val="3"/>
        <w:shd w:val="clear" w:color="auto" w:fill="FFFFFF"/>
        <w:spacing w:before="0" w:line="276" w:lineRule="auto"/>
        <w:contextualSpacing/>
        <w:jc w:val="center"/>
        <w:rPr>
          <w:rFonts w:ascii="Times New Roman" w:hAnsi="Times New Roman" w:cs="Times New Roman"/>
          <w:color w:val="0F1115"/>
          <w:sz w:val="36"/>
          <w:szCs w:val="28"/>
        </w:rPr>
      </w:pPr>
      <w:r w:rsidRPr="009D1F78">
        <w:rPr>
          <w:rFonts w:ascii="Times New Roman" w:hAnsi="Times New Roman" w:cs="Times New Roman"/>
          <w:color w:val="0F1115"/>
          <w:sz w:val="36"/>
          <w:szCs w:val="28"/>
        </w:rPr>
        <w:t xml:space="preserve">Мастер-класс </w:t>
      </w:r>
    </w:p>
    <w:p w:rsidR="009D1F78" w:rsidRPr="009D1F78" w:rsidRDefault="009D1F78" w:rsidP="009D1F78">
      <w:pPr>
        <w:pStyle w:val="3"/>
        <w:shd w:val="clear" w:color="auto" w:fill="FFFFFF"/>
        <w:spacing w:before="0" w:line="276" w:lineRule="auto"/>
        <w:contextualSpacing/>
        <w:jc w:val="center"/>
        <w:rPr>
          <w:rFonts w:ascii="Times New Roman" w:hAnsi="Times New Roman" w:cs="Times New Roman"/>
          <w:b w:val="0"/>
          <w:color w:val="0F1115"/>
          <w:sz w:val="36"/>
          <w:szCs w:val="28"/>
        </w:rPr>
      </w:pPr>
      <w:r w:rsidRPr="009D1F78">
        <w:rPr>
          <w:rFonts w:ascii="Times New Roman" w:hAnsi="Times New Roman" w:cs="Times New Roman"/>
          <w:b w:val="0"/>
          <w:color w:val="0F1115"/>
          <w:sz w:val="36"/>
          <w:szCs w:val="28"/>
        </w:rPr>
        <w:t>«Музыкальная терапия в режимных моментах»</w:t>
      </w:r>
    </w:p>
    <w:p w:rsidR="009D1F78" w:rsidRPr="009D1F78" w:rsidRDefault="009D1F78" w:rsidP="009D1F78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52"/>
          <w:szCs w:val="48"/>
        </w:rPr>
      </w:pPr>
    </w:p>
    <w:p w:rsidR="009D1F78" w:rsidRDefault="009D1F78" w:rsidP="009D1F78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D1F78" w:rsidRDefault="009D1F78" w:rsidP="009D1F78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D1F78" w:rsidRDefault="009D1F78" w:rsidP="009D1F78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9D1F78" w:rsidRDefault="009D1F78" w:rsidP="009D1F78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9D1F78" w:rsidRDefault="009D1F78" w:rsidP="009D1F78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9D1F78" w:rsidRDefault="009D1F78" w:rsidP="009D1F78">
      <w:pPr>
        <w:pStyle w:val="a6"/>
        <w:spacing w:before="0" w:beforeAutospacing="0" w:after="160" w:afterAutospacing="0" w:line="-3146" w:lineRule="auto"/>
        <w:rPr>
          <w:sz w:val="22"/>
          <w:szCs w:val="22"/>
        </w:rPr>
      </w:pPr>
      <w:r>
        <w:rPr>
          <w:b/>
          <w:bCs/>
          <w:color w:val="0F1115"/>
          <w:sz w:val="28"/>
          <w:szCs w:val="28"/>
        </w:rPr>
        <w:br w:type="page"/>
      </w:r>
    </w:p>
    <w:p w:rsidR="008169B9" w:rsidRPr="008169B9" w:rsidRDefault="008169B9" w:rsidP="008169B9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rStyle w:val="a4"/>
          <w:color w:val="0F1115"/>
          <w:sz w:val="28"/>
          <w:szCs w:val="28"/>
        </w:rPr>
        <w:lastRenderedPageBreak/>
        <w:t>Цель:</w:t>
      </w:r>
      <w:r w:rsidRPr="008169B9">
        <w:rPr>
          <w:color w:val="0F1115"/>
          <w:sz w:val="28"/>
          <w:szCs w:val="28"/>
        </w:rPr>
        <w:t xml:space="preserve"> обучение педагогов использованию музыки как терапевтического средства для регуляции </w:t>
      </w:r>
      <w:proofErr w:type="spellStart"/>
      <w:r w:rsidRPr="008169B9">
        <w:rPr>
          <w:color w:val="0F1115"/>
          <w:sz w:val="28"/>
          <w:szCs w:val="28"/>
        </w:rPr>
        <w:t>психоэмоционального</w:t>
      </w:r>
      <w:proofErr w:type="spellEnd"/>
      <w:r w:rsidRPr="008169B9">
        <w:rPr>
          <w:color w:val="0F1115"/>
          <w:sz w:val="28"/>
          <w:szCs w:val="28"/>
        </w:rPr>
        <w:t xml:space="preserve"> состояния детей, профилактики стресса и создания комфортной атмосферы в группе.</w:t>
      </w:r>
    </w:p>
    <w:p w:rsidR="008169B9" w:rsidRPr="008169B9" w:rsidRDefault="008169B9" w:rsidP="008169B9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rStyle w:val="a4"/>
          <w:color w:val="0F1115"/>
          <w:sz w:val="28"/>
          <w:szCs w:val="28"/>
        </w:rPr>
        <w:t>Целевая аудитория:</w:t>
      </w:r>
      <w:r w:rsidRPr="008169B9">
        <w:rPr>
          <w:color w:val="0F1115"/>
          <w:sz w:val="28"/>
          <w:szCs w:val="28"/>
        </w:rPr>
        <w:t> воспитатели, педагоги-психологи, младшие воспитатели, родители (приглашены).</w:t>
      </w:r>
    </w:p>
    <w:p w:rsidR="008169B9" w:rsidRPr="008169B9" w:rsidRDefault="008169B9" w:rsidP="008169B9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rStyle w:val="a4"/>
          <w:color w:val="0F1115"/>
          <w:sz w:val="28"/>
          <w:szCs w:val="28"/>
        </w:rPr>
        <w:t>Продолжительность:</w:t>
      </w:r>
      <w:r w:rsidRPr="008169B9">
        <w:rPr>
          <w:color w:val="0F1115"/>
          <w:sz w:val="28"/>
          <w:szCs w:val="28"/>
        </w:rPr>
        <w:t> 40 минут.</w:t>
      </w:r>
    </w:p>
    <w:p w:rsidR="008169B9" w:rsidRPr="008169B9" w:rsidRDefault="008169B9" w:rsidP="008169B9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rStyle w:val="a4"/>
          <w:color w:val="0F1115"/>
          <w:sz w:val="28"/>
          <w:szCs w:val="28"/>
        </w:rPr>
        <w:t>Структура мастер-класса:</w:t>
      </w:r>
    </w:p>
    <w:tbl>
      <w:tblPr>
        <w:tblStyle w:val="a5"/>
        <w:tblW w:w="10455" w:type="dxa"/>
        <w:tblLook w:val="04A0"/>
      </w:tblPr>
      <w:tblGrid>
        <w:gridCol w:w="2439"/>
        <w:gridCol w:w="3764"/>
        <w:gridCol w:w="4252"/>
      </w:tblGrid>
      <w:tr w:rsidR="008169B9" w:rsidRPr="008169B9" w:rsidTr="008169B9">
        <w:tc>
          <w:tcPr>
            <w:tcW w:w="0" w:type="auto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3764" w:type="dxa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</w:tc>
      </w:tr>
      <w:tr w:rsidR="008169B9" w:rsidRPr="008169B9" w:rsidTr="008169B9">
        <w:tc>
          <w:tcPr>
            <w:tcW w:w="0" w:type="auto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Теоретическая часть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(10 мин)</w:t>
            </w:r>
          </w:p>
        </w:tc>
        <w:tc>
          <w:tcPr>
            <w:tcW w:w="3764" w:type="dxa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– Что такое музыкотерапия? Основные направления (</w:t>
            </w:r>
            <w:proofErr w:type="gramStart"/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активная</w:t>
            </w:r>
            <w:proofErr w:type="gramEnd"/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, пассивная, интегрированная).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 Влияние музыки на эмоциональное состояние детей (активизация, релаксация, стабилизация).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 Подбор музыкального репертуара для разных режимных моментов.</w:t>
            </w:r>
          </w:p>
        </w:tc>
        <w:tc>
          <w:tcPr>
            <w:tcW w:w="0" w:type="auto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 xml:space="preserve">Мини-лекция с демонстрацией </w:t>
            </w:r>
            <w:proofErr w:type="spellStart"/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аудиопримеров</w:t>
            </w:r>
            <w:proofErr w:type="spellEnd"/>
          </w:p>
        </w:tc>
      </w:tr>
      <w:tr w:rsidR="008169B9" w:rsidRPr="008169B9" w:rsidTr="008169B9">
        <w:tc>
          <w:tcPr>
            <w:tcW w:w="0" w:type="auto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Практическая часть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(20 мин)</w:t>
            </w:r>
          </w:p>
        </w:tc>
        <w:tc>
          <w:tcPr>
            <w:tcW w:w="3764" w:type="dxa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«Утро начинается с улыбки»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– бодрящая музыка для утреннего приёма.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«Зарядка с музыкой»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– ритмичная музыка для утренней гимнастики.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«Спокойный час»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– колыбельные и релаксационная музыка для дневного сна (Чайковский, Шуман, звуки природы).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«Выходим погулять»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– маршевая музыка для сбора на прогулку.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«Тихий час»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– упражнение «Воздушный шарик» (дыхание под музыку).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«Вечерняя сказка»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– создание музыкального фона для чтения сказок.</w:t>
            </w:r>
          </w:p>
        </w:tc>
        <w:tc>
          <w:tcPr>
            <w:tcW w:w="0" w:type="auto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</w:t>
            </w:r>
            <w:proofErr w:type="spellStart"/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аудиофрагментов</w:t>
            </w:r>
            <w:proofErr w:type="spellEnd"/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, имитация действий, совместное выполнение дыхательных упражнений</w:t>
            </w:r>
          </w:p>
        </w:tc>
      </w:tr>
      <w:tr w:rsidR="008169B9" w:rsidRPr="008169B9" w:rsidTr="008169B9">
        <w:tc>
          <w:tcPr>
            <w:tcW w:w="0" w:type="auto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Рефлексия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 (10 мин)</w:t>
            </w:r>
          </w:p>
        </w:tc>
        <w:tc>
          <w:tcPr>
            <w:tcW w:w="3764" w:type="dxa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– Обсуждение: «Какую музыку вы используете в своей группе?»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 Рекомендации по созданию «музыкальной копилки» для каждой группы.</w:t>
            </w:r>
            <w:r w:rsidRPr="008169B9">
              <w:rPr>
                <w:rFonts w:ascii="Times New Roman" w:hAnsi="Times New Roman" w:cs="Times New Roman"/>
                <w:sz w:val="28"/>
                <w:szCs w:val="28"/>
              </w:rPr>
              <w:br/>
              <w:t>– Раздача памятки «Музыкальный режим дня».</w:t>
            </w:r>
          </w:p>
        </w:tc>
        <w:tc>
          <w:tcPr>
            <w:tcW w:w="0" w:type="auto"/>
            <w:hideMark/>
          </w:tcPr>
          <w:p w:rsidR="008169B9" w:rsidRPr="008169B9" w:rsidRDefault="008169B9" w:rsidP="008169B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9B9">
              <w:rPr>
                <w:rFonts w:ascii="Times New Roman" w:hAnsi="Times New Roman" w:cs="Times New Roman"/>
                <w:sz w:val="28"/>
                <w:szCs w:val="28"/>
              </w:rPr>
              <w:t>Круглый стол, обмен опытом</w:t>
            </w:r>
          </w:p>
        </w:tc>
      </w:tr>
    </w:tbl>
    <w:p w:rsidR="008169B9" w:rsidRPr="008169B9" w:rsidRDefault="008169B9" w:rsidP="008169B9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rStyle w:val="a4"/>
          <w:color w:val="0F1115"/>
          <w:sz w:val="28"/>
          <w:szCs w:val="28"/>
        </w:rPr>
        <w:t>Практическая значимость:</w:t>
      </w:r>
    </w:p>
    <w:p w:rsidR="008169B9" w:rsidRPr="008169B9" w:rsidRDefault="008169B9" w:rsidP="008169B9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color w:val="0F1115"/>
          <w:sz w:val="28"/>
          <w:szCs w:val="28"/>
        </w:rPr>
        <w:t xml:space="preserve">создан общий банк музыки для режимных моментов (в каждой группе появилась </w:t>
      </w:r>
      <w:proofErr w:type="spellStart"/>
      <w:r w:rsidRPr="008169B9">
        <w:rPr>
          <w:color w:val="0F1115"/>
          <w:sz w:val="28"/>
          <w:szCs w:val="28"/>
        </w:rPr>
        <w:t>аудиотека</w:t>
      </w:r>
      <w:proofErr w:type="spellEnd"/>
      <w:r w:rsidRPr="008169B9">
        <w:rPr>
          <w:color w:val="0F1115"/>
          <w:sz w:val="28"/>
          <w:szCs w:val="28"/>
        </w:rPr>
        <w:t>);</w:t>
      </w:r>
    </w:p>
    <w:p w:rsidR="008169B9" w:rsidRPr="008169B9" w:rsidRDefault="008169B9" w:rsidP="008169B9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color w:val="0F1115"/>
          <w:sz w:val="28"/>
          <w:szCs w:val="28"/>
        </w:rPr>
        <w:t>педагоги научились дифференцировать музыку по функциональному назначению;</w:t>
      </w:r>
    </w:p>
    <w:p w:rsidR="008169B9" w:rsidRPr="008169B9" w:rsidRDefault="008169B9" w:rsidP="008169B9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color w:val="0F1115"/>
          <w:sz w:val="28"/>
          <w:szCs w:val="28"/>
        </w:rPr>
        <w:t>в 80% групп введены музыкальные ритуалы (приветствие, прощание, подготовка ко сну).</w:t>
      </w:r>
    </w:p>
    <w:p w:rsidR="008169B9" w:rsidRPr="008169B9" w:rsidRDefault="008169B9" w:rsidP="008169B9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8169B9">
        <w:rPr>
          <w:rStyle w:val="a4"/>
          <w:color w:val="0F1115"/>
          <w:sz w:val="28"/>
          <w:szCs w:val="28"/>
        </w:rPr>
        <w:t>Результат:</w:t>
      </w:r>
      <w:r w:rsidRPr="008169B9">
        <w:rPr>
          <w:color w:val="0F1115"/>
          <w:sz w:val="28"/>
          <w:szCs w:val="28"/>
        </w:rPr>
        <w:t> по данным анкетирования воспитателей, в группах, где внедрены музыкальные ритуалы, отмечено снижение тревожности у детей в период адаптации на 30%, улучшение засыпания и пробуждения.</w:t>
      </w:r>
    </w:p>
    <w:p w:rsidR="00116B9F" w:rsidRPr="008169B9" w:rsidRDefault="00116B9F" w:rsidP="008169B9"/>
    <w:sectPr w:rsidR="00116B9F" w:rsidRPr="008169B9" w:rsidSect="00D25F57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6C2A"/>
    <w:multiLevelType w:val="multilevel"/>
    <w:tmpl w:val="BEC0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52CE4"/>
    <w:multiLevelType w:val="multilevel"/>
    <w:tmpl w:val="E8E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9E3D69"/>
    <w:multiLevelType w:val="multilevel"/>
    <w:tmpl w:val="5B88D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143AA1"/>
    <w:multiLevelType w:val="multilevel"/>
    <w:tmpl w:val="C622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3053DE"/>
    <w:multiLevelType w:val="multilevel"/>
    <w:tmpl w:val="6C62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6B1CCC"/>
    <w:multiLevelType w:val="multilevel"/>
    <w:tmpl w:val="C96A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031BAC"/>
    <w:multiLevelType w:val="multilevel"/>
    <w:tmpl w:val="91FA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3E112D"/>
    <w:multiLevelType w:val="multilevel"/>
    <w:tmpl w:val="519C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AF6B37"/>
    <w:multiLevelType w:val="multilevel"/>
    <w:tmpl w:val="BCF0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F714B3"/>
    <w:multiLevelType w:val="multilevel"/>
    <w:tmpl w:val="7A68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B964CD"/>
    <w:multiLevelType w:val="multilevel"/>
    <w:tmpl w:val="BC38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547BA0"/>
    <w:multiLevelType w:val="multilevel"/>
    <w:tmpl w:val="1712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3E65DF"/>
    <w:multiLevelType w:val="multilevel"/>
    <w:tmpl w:val="EEA8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490CAE"/>
    <w:multiLevelType w:val="multilevel"/>
    <w:tmpl w:val="6066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DF2296"/>
    <w:multiLevelType w:val="multilevel"/>
    <w:tmpl w:val="01B6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69495E"/>
    <w:multiLevelType w:val="multilevel"/>
    <w:tmpl w:val="BD86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AF1DA1"/>
    <w:multiLevelType w:val="multilevel"/>
    <w:tmpl w:val="DFF8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AF42A5"/>
    <w:multiLevelType w:val="multilevel"/>
    <w:tmpl w:val="0AFE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791807"/>
    <w:multiLevelType w:val="multilevel"/>
    <w:tmpl w:val="F5BA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D86B10"/>
    <w:multiLevelType w:val="multilevel"/>
    <w:tmpl w:val="2CC2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1156B5"/>
    <w:multiLevelType w:val="multilevel"/>
    <w:tmpl w:val="28F20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5B6CB6"/>
    <w:multiLevelType w:val="multilevel"/>
    <w:tmpl w:val="B7FA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E12D0"/>
    <w:multiLevelType w:val="multilevel"/>
    <w:tmpl w:val="DC72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EB6A19"/>
    <w:multiLevelType w:val="multilevel"/>
    <w:tmpl w:val="F990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EA205A"/>
    <w:multiLevelType w:val="multilevel"/>
    <w:tmpl w:val="93A49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585DAF"/>
    <w:multiLevelType w:val="multilevel"/>
    <w:tmpl w:val="AAD67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DA0C4B"/>
    <w:multiLevelType w:val="multilevel"/>
    <w:tmpl w:val="A00A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8746E6"/>
    <w:multiLevelType w:val="multilevel"/>
    <w:tmpl w:val="766C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737B72"/>
    <w:multiLevelType w:val="multilevel"/>
    <w:tmpl w:val="28E43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400E0A"/>
    <w:multiLevelType w:val="multilevel"/>
    <w:tmpl w:val="9936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11310A"/>
    <w:multiLevelType w:val="multilevel"/>
    <w:tmpl w:val="F4BA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D05CE8"/>
    <w:multiLevelType w:val="multilevel"/>
    <w:tmpl w:val="D05C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54127D"/>
    <w:multiLevelType w:val="multilevel"/>
    <w:tmpl w:val="0F68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7A21F2"/>
    <w:multiLevelType w:val="multilevel"/>
    <w:tmpl w:val="F40E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AC0A03"/>
    <w:multiLevelType w:val="multilevel"/>
    <w:tmpl w:val="79C2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27350F"/>
    <w:multiLevelType w:val="multilevel"/>
    <w:tmpl w:val="7792B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F9430E"/>
    <w:multiLevelType w:val="multilevel"/>
    <w:tmpl w:val="6C44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6337C9D"/>
    <w:multiLevelType w:val="multilevel"/>
    <w:tmpl w:val="E2F8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AB548F"/>
    <w:multiLevelType w:val="multilevel"/>
    <w:tmpl w:val="706C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8956974"/>
    <w:multiLevelType w:val="multilevel"/>
    <w:tmpl w:val="C1767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D1A5769"/>
    <w:multiLevelType w:val="multilevel"/>
    <w:tmpl w:val="223C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F97407A"/>
    <w:multiLevelType w:val="multilevel"/>
    <w:tmpl w:val="9B5C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FE7237"/>
    <w:multiLevelType w:val="multilevel"/>
    <w:tmpl w:val="01EC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9A04EB8"/>
    <w:multiLevelType w:val="multilevel"/>
    <w:tmpl w:val="5FF4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16566B"/>
    <w:multiLevelType w:val="multilevel"/>
    <w:tmpl w:val="443A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604ED1"/>
    <w:multiLevelType w:val="multilevel"/>
    <w:tmpl w:val="F46E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8"/>
  </w:num>
  <w:num w:numId="5">
    <w:abstractNumId w:val="6"/>
  </w:num>
  <w:num w:numId="6">
    <w:abstractNumId w:val="23"/>
  </w:num>
  <w:num w:numId="7">
    <w:abstractNumId w:val="25"/>
  </w:num>
  <w:num w:numId="8">
    <w:abstractNumId w:val="10"/>
  </w:num>
  <w:num w:numId="9">
    <w:abstractNumId w:val="9"/>
  </w:num>
  <w:num w:numId="10">
    <w:abstractNumId w:val="40"/>
  </w:num>
  <w:num w:numId="11">
    <w:abstractNumId w:val="14"/>
  </w:num>
  <w:num w:numId="12">
    <w:abstractNumId w:val="35"/>
  </w:num>
  <w:num w:numId="13">
    <w:abstractNumId w:val="16"/>
  </w:num>
  <w:num w:numId="14">
    <w:abstractNumId w:val="4"/>
  </w:num>
  <w:num w:numId="15">
    <w:abstractNumId w:val="37"/>
  </w:num>
  <w:num w:numId="16">
    <w:abstractNumId w:val="26"/>
  </w:num>
  <w:num w:numId="17">
    <w:abstractNumId w:val="15"/>
  </w:num>
  <w:num w:numId="18">
    <w:abstractNumId w:val="1"/>
  </w:num>
  <w:num w:numId="19">
    <w:abstractNumId w:val="31"/>
  </w:num>
  <w:num w:numId="20">
    <w:abstractNumId w:val="38"/>
  </w:num>
  <w:num w:numId="21">
    <w:abstractNumId w:val="29"/>
  </w:num>
  <w:num w:numId="22">
    <w:abstractNumId w:val="0"/>
  </w:num>
  <w:num w:numId="23">
    <w:abstractNumId w:val="39"/>
  </w:num>
  <w:num w:numId="24">
    <w:abstractNumId w:val="8"/>
  </w:num>
  <w:num w:numId="25">
    <w:abstractNumId w:val="22"/>
  </w:num>
  <w:num w:numId="26">
    <w:abstractNumId w:val="36"/>
  </w:num>
  <w:num w:numId="27">
    <w:abstractNumId w:val="3"/>
  </w:num>
  <w:num w:numId="28">
    <w:abstractNumId w:val="2"/>
  </w:num>
  <w:num w:numId="29">
    <w:abstractNumId w:val="24"/>
  </w:num>
  <w:num w:numId="30">
    <w:abstractNumId w:val="30"/>
  </w:num>
  <w:num w:numId="31">
    <w:abstractNumId w:val="45"/>
  </w:num>
  <w:num w:numId="32">
    <w:abstractNumId w:val="33"/>
  </w:num>
  <w:num w:numId="33">
    <w:abstractNumId w:val="19"/>
  </w:num>
  <w:num w:numId="34">
    <w:abstractNumId w:val="12"/>
  </w:num>
  <w:num w:numId="35">
    <w:abstractNumId w:val="27"/>
  </w:num>
  <w:num w:numId="36">
    <w:abstractNumId w:val="28"/>
  </w:num>
  <w:num w:numId="37">
    <w:abstractNumId w:val="17"/>
  </w:num>
  <w:num w:numId="38">
    <w:abstractNumId w:val="34"/>
  </w:num>
  <w:num w:numId="39">
    <w:abstractNumId w:val="7"/>
  </w:num>
  <w:num w:numId="40">
    <w:abstractNumId w:val="32"/>
  </w:num>
  <w:num w:numId="41">
    <w:abstractNumId w:val="41"/>
  </w:num>
  <w:num w:numId="42">
    <w:abstractNumId w:val="44"/>
  </w:num>
  <w:num w:numId="43">
    <w:abstractNumId w:val="11"/>
  </w:num>
  <w:num w:numId="44">
    <w:abstractNumId w:val="43"/>
  </w:num>
  <w:num w:numId="45">
    <w:abstractNumId w:val="42"/>
  </w:num>
  <w:num w:numId="4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5F57"/>
    <w:rsid w:val="00116B9F"/>
    <w:rsid w:val="0021221F"/>
    <w:rsid w:val="002170B5"/>
    <w:rsid w:val="0029473D"/>
    <w:rsid w:val="00297EFB"/>
    <w:rsid w:val="003B70F0"/>
    <w:rsid w:val="003C4436"/>
    <w:rsid w:val="00596F9A"/>
    <w:rsid w:val="005B0089"/>
    <w:rsid w:val="00676CB4"/>
    <w:rsid w:val="008169B9"/>
    <w:rsid w:val="00910F0E"/>
    <w:rsid w:val="00950C77"/>
    <w:rsid w:val="009B70E6"/>
    <w:rsid w:val="009D1F78"/>
    <w:rsid w:val="00AC1F54"/>
    <w:rsid w:val="00B22545"/>
    <w:rsid w:val="00BA54E1"/>
    <w:rsid w:val="00D226D8"/>
    <w:rsid w:val="00D25F57"/>
    <w:rsid w:val="00D3178A"/>
    <w:rsid w:val="00D81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D25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0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5F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25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25F57"/>
    <w:rPr>
      <w:i/>
      <w:iCs/>
    </w:rPr>
  </w:style>
  <w:style w:type="character" w:styleId="a4">
    <w:name w:val="Strong"/>
    <w:basedOn w:val="a0"/>
    <w:uiPriority w:val="22"/>
    <w:qFormat/>
    <w:rsid w:val="00D25F57"/>
    <w:rPr>
      <w:b/>
      <w:bCs/>
    </w:rPr>
  </w:style>
  <w:style w:type="table" w:styleId="a5">
    <w:name w:val="Table Grid"/>
    <w:basedOn w:val="a1"/>
    <w:uiPriority w:val="39"/>
    <w:rsid w:val="00294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B70F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Normal (Web)"/>
    <w:basedOn w:val="a"/>
    <w:uiPriority w:val="99"/>
    <w:semiHidden/>
    <w:unhideWhenUsed/>
    <w:rsid w:val="009D1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6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2026-07-22T11:11:00Z</dcterms:created>
  <dcterms:modified xsi:type="dcterms:W3CDTF">2026-08-31T02:45:00Z</dcterms:modified>
</cp:coreProperties>
</file>